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06" w:rsidRPr="00E63706" w:rsidRDefault="00806129" w:rsidP="00E637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3706">
        <w:rPr>
          <w:rFonts w:ascii="Times New Roman" w:hAnsi="Times New Roman" w:cs="Times New Roman"/>
          <w:sz w:val="24"/>
          <w:szCs w:val="24"/>
        </w:rPr>
        <w:t>№ исх: 2-15-3/5835-И    от: 03.10.2023</w:t>
      </w:r>
    </w:p>
    <w:p w:rsidR="00E63706" w:rsidRPr="00E63706" w:rsidRDefault="00806129" w:rsidP="00E63706">
      <w:pPr>
        <w:rPr>
          <w:rFonts w:ascii="Times New Roman" w:hAnsi="Times New Roman" w:cs="Times New Roman"/>
          <w:sz w:val="24"/>
          <w:szCs w:val="24"/>
        </w:rPr>
      </w:pPr>
      <w:r w:rsidRPr="00E63706">
        <w:rPr>
          <w:rFonts w:ascii="Times New Roman" w:hAnsi="Times New Roman" w:cs="Times New Roman"/>
          <w:sz w:val="24"/>
          <w:szCs w:val="24"/>
        </w:rPr>
        <w:t>№ вх: 14282   от: 03.10.2023</w:t>
      </w:r>
    </w:p>
    <w:p w:rsidR="00E63706" w:rsidRPr="00E63706" w:rsidRDefault="00806129" w:rsidP="00E63706">
      <w:pPr>
        <w:rPr>
          <w:rFonts w:ascii="Times New Roman" w:hAnsi="Times New Roman" w:cs="Times New Roman"/>
          <w:sz w:val="24"/>
          <w:szCs w:val="24"/>
        </w:rPr>
      </w:pPr>
      <w:r w:rsidRPr="00E63706">
        <w:rPr>
          <w:rFonts w:ascii="Times New Roman" w:hAnsi="Times New Roman" w:cs="Times New Roman"/>
          <w:sz w:val="24"/>
          <w:szCs w:val="24"/>
        </w:rPr>
        <w:t>03.10.2023-ғы № 2-15-3/5835-И шығыс хаты</w:t>
      </w:r>
    </w:p>
    <w:p w:rsidR="004209EF" w:rsidRPr="00E63706" w:rsidRDefault="00806129" w:rsidP="00E63706">
      <w:pPr>
        <w:rPr>
          <w:rFonts w:ascii="Times New Roman" w:hAnsi="Times New Roman" w:cs="Times New Roman"/>
          <w:sz w:val="24"/>
          <w:szCs w:val="24"/>
        </w:rPr>
      </w:pPr>
      <w:r w:rsidRPr="00E63706">
        <w:rPr>
          <w:rFonts w:ascii="Times New Roman" w:hAnsi="Times New Roman" w:cs="Times New Roman"/>
          <w:sz w:val="24"/>
          <w:szCs w:val="24"/>
        </w:rPr>
        <w:t>03.10.2023-ғы № 14282 кіріс хаты</w: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-142"/>
        <w:rPr>
          <w:szCs w:val="28"/>
          <w:lang w:val="ru-RU"/>
        </w:rPr>
      </w:pPr>
      <w:r w:rsidRPr="0031710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470186" cy="213687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6470185" cy="21368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509.5pt;height:168.3pt;" stroked="false">
                <v:path textboxrect="0,0,0,0"/>
                <v:imagedata r:id="rId10" o:title=""/>
              </v:shape>
            </w:pict>
          </mc:Fallback>
        </mc:AlternateConten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31710F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4820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6405EF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Министерств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</w:t>
      </w:r>
      <w:r w:rsidRPr="006405EF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культуры и и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нформации РК</w:t>
      </w:r>
    </w:p>
    <w:p w:rsidR="0031710F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820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31710F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820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6405EF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Министерств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</w:t>
      </w:r>
      <w:r w:rsidRPr="006405EF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туризма и спорта 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РК</w:t>
      </w:r>
    </w:p>
    <w:p w:rsidR="0031710F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820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31710F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820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П</w:t>
      </w:r>
      <w:r w:rsidRPr="006405EF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одведомст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венные организации образования</w:t>
      </w:r>
      <w:r w:rsidRPr="006405EF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</w:p>
    <w:p w:rsidR="0031710F" w:rsidRPr="000A062D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820"/>
        <w:rPr>
          <w:lang w:val="ru-RU"/>
        </w:rPr>
      </w:pPr>
    </w:p>
    <w:p w:rsidR="0031710F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820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0A062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Управления образования областей, городов Астаны, Алматы, Шымкент</w:t>
      </w:r>
    </w:p>
    <w:p w:rsidR="0031710F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31710F" w:rsidRPr="00201EBC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31710F" w:rsidRPr="000A062D" w:rsidRDefault="00AF6C8D" w:rsidP="00AF6C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="0031710F" w:rsidRPr="000A062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настоящее время в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AF6C8D">
        <w:rPr>
          <w:rFonts w:ascii="Times New Roman" w:eastAsia="Times New Roman" w:hAnsi="Times New Roman" w:cs="Times New Roman"/>
          <w:color w:val="000000"/>
          <w:sz w:val="28"/>
          <w:lang w:val="ru-RU"/>
        </w:rPr>
        <w:t>риказ Министра образования и науки Республики Казахстан от 27 января 2016 года № 83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«</w:t>
      </w:r>
      <w:r w:rsidRPr="00AF6C8D">
        <w:rPr>
          <w:rFonts w:ascii="Times New Roman" w:eastAsia="Times New Roman" w:hAnsi="Times New Roman" w:cs="Times New Roman"/>
          <w:color w:val="000000"/>
          <w:sz w:val="28"/>
          <w:lang w:val="ru-RU"/>
        </w:rPr>
        <w:t>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» </w:t>
      </w:r>
      <w:r w:rsidR="0031710F" w:rsidRPr="000A062D">
        <w:rPr>
          <w:rFonts w:ascii="Times New Roman" w:eastAsia="Times New Roman" w:hAnsi="Times New Roman" w:cs="Times New Roman"/>
          <w:color w:val="000000"/>
          <w:sz w:val="28"/>
          <w:lang w:val="ru-RU"/>
        </w:rPr>
        <w:t>вн</w:t>
      </w:r>
      <w:r w:rsidR="0031710F">
        <w:rPr>
          <w:rFonts w:ascii="Times New Roman" w:eastAsia="Times New Roman" w:hAnsi="Times New Roman" w:cs="Times New Roman"/>
          <w:color w:val="000000"/>
          <w:sz w:val="28"/>
          <w:lang w:val="ru-RU"/>
        </w:rPr>
        <w:t>осятся</w:t>
      </w:r>
      <w:r w:rsidR="0031710F" w:rsidRPr="000A062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изменения</w:t>
      </w:r>
      <w:r w:rsidR="00E2641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(далее – проект Приказа)</w:t>
      </w:r>
      <w:r w:rsidR="0031710F" w:rsidRPr="000A062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В </w:t>
      </w:r>
      <w:r w:rsidR="0031710F">
        <w:rPr>
          <w:rFonts w:ascii="Times New Roman" w:eastAsia="Times New Roman" w:hAnsi="Times New Roman" w:cs="Times New Roman"/>
          <w:color w:val="000000"/>
          <w:sz w:val="28"/>
          <w:lang w:val="ru-RU"/>
        </w:rPr>
        <w:t>настоящее</w:t>
      </w:r>
      <w:r w:rsidR="0031710F" w:rsidRPr="000A062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время </w:t>
      </w:r>
      <w:r w:rsidR="00E26418">
        <w:rPr>
          <w:rFonts w:ascii="Times New Roman" w:eastAsia="Times New Roman" w:hAnsi="Times New Roman" w:cs="Times New Roman"/>
          <w:color w:val="000000"/>
          <w:sz w:val="28"/>
          <w:lang w:val="ru-RU"/>
        </w:rPr>
        <w:t>п</w:t>
      </w:r>
      <w:r w:rsidR="0031710F" w:rsidRPr="000A062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роект </w:t>
      </w:r>
      <w:r w:rsidR="00E26418">
        <w:rPr>
          <w:rFonts w:ascii="Times New Roman" w:eastAsia="Times New Roman" w:hAnsi="Times New Roman" w:cs="Times New Roman"/>
          <w:color w:val="000000"/>
          <w:sz w:val="28"/>
          <w:lang w:val="ru-RU"/>
        </w:rPr>
        <w:t>П</w:t>
      </w:r>
      <w:r w:rsidR="0031710F" w:rsidRPr="000A062D">
        <w:rPr>
          <w:rFonts w:ascii="Times New Roman" w:eastAsia="Times New Roman" w:hAnsi="Times New Roman" w:cs="Times New Roman"/>
          <w:color w:val="000000"/>
          <w:sz w:val="28"/>
          <w:lang w:val="ru-RU"/>
        </w:rPr>
        <w:t>риказа находится на согласовании с государственными органами</w:t>
      </w:r>
      <w:r w:rsidR="0031710F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 организациями</w:t>
      </w:r>
      <w:r w:rsidR="0031710F" w:rsidRPr="000A062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</w:p>
    <w:p w:rsidR="0031710F" w:rsidRPr="00F11A8F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 связи с этим, необходимо приостановить аттестацию педагогов в 2023 году </w:t>
      </w:r>
      <w:r w:rsidRPr="000A062D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сентябрь</w:t>
      </w:r>
      <w:r w:rsidRPr="000A062D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-декабрь)</w:t>
      </w:r>
      <w:r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. </w:t>
      </w:r>
      <w:r w:rsidRPr="00F11A8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Оценка знаний педагогов переносится на январь-июнь 2024 года.</w:t>
      </w:r>
    </w:p>
    <w:p w:rsidR="0031710F" w:rsidRPr="000A062D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0A062D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Управлениям образования областей, городов республиканского значения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</w:t>
      </w:r>
      <w:r w:rsidRPr="000A062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столицы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 подведомственным организациям образования необходимо </w:t>
      </w:r>
      <w:r w:rsidRPr="000A062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провести разъяснительную работу 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среди</w:t>
      </w:r>
      <w:r w:rsidRPr="000A062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педагог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ов</w:t>
      </w:r>
      <w:r w:rsidRPr="000A062D">
        <w:rPr>
          <w:rFonts w:ascii="Times New Roman" w:eastAsia="Times New Roman" w:hAnsi="Times New Roman" w:cs="Times New Roman"/>
          <w:color w:val="000000"/>
          <w:sz w:val="28"/>
          <w:lang w:val="ru-RU"/>
        </w:rPr>
        <w:t>, подлежащи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х </w:t>
      </w:r>
      <w:r w:rsidRPr="000A062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аттестации в текущий аттестационный период </w:t>
      </w:r>
      <w:r w:rsidRPr="000A062D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сентябрь</w:t>
      </w:r>
      <w:r w:rsidRPr="000A062D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-декабрь)</w:t>
      </w:r>
      <w:r w:rsidRPr="000A062D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Также необходимо п</w:t>
      </w:r>
      <w:r w:rsidRPr="005D176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родлить до следующего аттестационного периода </w:t>
      </w:r>
      <w:r w:rsidRPr="00515B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(январь-июнь 2024 года)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имеющиеся </w:t>
      </w:r>
      <w:r w:rsidRPr="005D176C">
        <w:rPr>
          <w:rFonts w:ascii="Times New Roman" w:eastAsia="Times New Roman" w:hAnsi="Times New Roman" w:cs="Times New Roman"/>
          <w:color w:val="000000"/>
          <w:sz w:val="28"/>
          <w:lang w:val="ru-RU"/>
        </w:rPr>
        <w:t>квалификационные категории педагогов, руководителей организаций образования, заместителей руководител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ей</w:t>
      </w:r>
      <w:r w:rsidRPr="005D176C">
        <w:rPr>
          <w:rFonts w:ascii="Times New Roman" w:eastAsia="Times New Roman" w:hAnsi="Times New Roman" w:cs="Times New Roman"/>
          <w:color w:val="000000"/>
          <w:sz w:val="28"/>
          <w:lang w:val="ru-RU"/>
        </w:rPr>
        <w:t>, срок действия которых истекает в декабре 2023 года.</w:t>
      </w:r>
    </w:p>
    <w:p w:rsidR="0031710F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Период сертификации </w:t>
      </w:r>
      <w:r w:rsidRPr="009C48A3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трудоустройства в организации образования, </w:t>
      </w:r>
      <w:r w:rsidRPr="009C48A3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будет 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сообщен </w:t>
      </w:r>
      <w:r w:rsidRPr="009C48A3">
        <w:rPr>
          <w:rFonts w:ascii="Times New Roman" w:eastAsia="Times New Roman" w:hAnsi="Times New Roman" w:cs="Times New Roman"/>
          <w:color w:val="000000"/>
          <w:sz w:val="28"/>
          <w:lang w:val="ru-RU"/>
        </w:rPr>
        <w:t>дополнительно.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:rsidR="0031710F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Кроме того, в соответствии с приказом Министра просвещения Республики Казахстан от 25 сентября 2023 года № 297 «О присвоении (подтверждении) квалификационной категории педагогам организаций образования» утверждено решение аттестационной комиссии Министерства просвещения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 педагогам, претендующим на квалификационную категорию 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«педагог-мастер» </w:t>
      </w:r>
      <w:r w:rsidRPr="000138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приказ № 297 </w:t>
      </w:r>
      <w:r w:rsidRPr="000138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направлен по электронной почте)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</w:p>
    <w:p w:rsidR="00E26418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По педагогам, по которым принято решение «</w:t>
      </w:r>
      <w:r w:rsidRPr="002D640C">
        <w:rPr>
          <w:rFonts w:ascii="Times New Roman" w:eastAsia="Times New Roman" w:hAnsi="Times New Roman" w:cs="Times New Roman"/>
          <w:color w:val="000000"/>
          <w:sz w:val="28"/>
          <w:lang w:val="ru-RU"/>
        </w:rPr>
        <w:t>не соответствует заявленной квалификационной категории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», разъясняем, что имеющиеся </w:t>
      </w:r>
      <w:r w:rsidRPr="002D640C">
        <w:rPr>
          <w:rFonts w:ascii="Times New Roman" w:eastAsia="Times New Roman" w:hAnsi="Times New Roman" w:cs="Times New Roman"/>
          <w:color w:val="000000"/>
          <w:sz w:val="28"/>
          <w:lang w:val="ru-RU"/>
        </w:rPr>
        <w:t>квалификационн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ые</w:t>
      </w:r>
      <w:r w:rsidRPr="002D640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категори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и</w:t>
      </w:r>
      <w:r w:rsidRPr="002D640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сохраня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ю</w:t>
      </w:r>
      <w:r w:rsidRPr="002D640C">
        <w:rPr>
          <w:rFonts w:ascii="Times New Roman" w:eastAsia="Times New Roman" w:hAnsi="Times New Roman" w:cs="Times New Roman"/>
          <w:color w:val="000000"/>
          <w:sz w:val="28"/>
          <w:lang w:val="ru-RU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до следующего аттестационного периода (январь-июнь).</w:t>
      </w:r>
    </w:p>
    <w:p w:rsidR="0031710F" w:rsidRPr="00201EBC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15B80">
        <w:rPr>
          <w:rFonts w:ascii="Times New Roman" w:eastAsia="Times New Roman" w:hAnsi="Times New Roman" w:cs="Times New Roman"/>
          <w:color w:val="000000"/>
          <w:sz w:val="28"/>
          <w:lang w:val="ru-RU"/>
        </w:rPr>
        <w:t>В следующ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ем</w:t>
      </w:r>
      <w:r w:rsidRPr="00515B8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аттестационн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ом</w:t>
      </w:r>
      <w:r w:rsidRPr="00515B8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период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е</w:t>
      </w:r>
      <w:r w:rsidRPr="00515B8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педагог 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повторно </w:t>
      </w:r>
      <w:r w:rsidRPr="00515B8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проходит </w:t>
      </w:r>
      <w:r w:rsidRPr="00201E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процедуру </w:t>
      </w:r>
      <w:r w:rsidRPr="00515B80">
        <w:rPr>
          <w:rFonts w:ascii="Times New Roman" w:eastAsia="Times New Roman" w:hAnsi="Times New Roman" w:cs="Times New Roman"/>
          <w:color w:val="000000"/>
          <w:sz w:val="28"/>
          <w:lang w:val="ru-RU"/>
        </w:rPr>
        <w:t>аттестацию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Оплата производится по имеющейся квалификационной категории до следующего аттестационного периода </w:t>
      </w:r>
      <w:r w:rsidRPr="00201E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(январь-июнь 2024 года)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8411F9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Вместе с тем, в целях своевременного разрешения вопросов аттестации педагогов на местах, а также усиления контроля за реализацией Правил</w:t>
      </w:r>
      <w:r w:rsidR="00AF6C8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AF6C8D" w:rsidRPr="00AF6C8D">
        <w:rPr>
          <w:rFonts w:ascii="Times New Roman" w:eastAsia="Times New Roman" w:hAnsi="Times New Roman" w:cs="Times New Roman"/>
          <w:color w:val="000000"/>
          <w:sz w:val="28"/>
          <w:lang w:val="ru-RU"/>
        </w:rPr>
        <w:t>и услови</w:t>
      </w:r>
      <w:r w:rsidR="00AF6C8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й </w:t>
      </w:r>
      <w:r w:rsidR="00AF6C8D" w:rsidRPr="00AF6C8D">
        <w:rPr>
          <w:rFonts w:ascii="Times New Roman" w:eastAsia="Times New Roman" w:hAnsi="Times New Roman" w:cs="Times New Roman"/>
          <w:color w:val="000000"/>
          <w:sz w:val="28"/>
          <w:lang w:val="ru-RU"/>
        </w:rPr>
        <w:t>проведения аттестации педагогов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рекомендуем определить ответственных по данному вопросу из числа специалистов кадровых служб Управлений образования.</w:t>
      </w:r>
    </w:p>
    <w:p w:rsidR="0031710F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31710F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AF6C8D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31710F">
        <w:rPr>
          <w:rFonts w:ascii="Times New Roman" w:eastAsia="Times New Roman" w:hAnsi="Times New Roman" w:cs="Times New Roman"/>
          <w:b/>
          <w:color w:val="000000"/>
          <w:sz w:val="28"/>
        </w:rPr>
        <w:t>Первый вице-министр</w:t>
      </w:r>
      <w:r w:rsidR="00AF6C8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</w:p>
    <w:p w:rsidR="0031710F" w:rsidRPr="0031710F" w:rsidRDefault="00AF6C8D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просвещения </w:t>
      </w:r>
      <w:r w:rsidR="00E2641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Республики Казахстан</w:t>
      </w:r>
      <w:r w:rsidR="0031710F" w:rsidRPr="0031710F"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 w:rsidR="0031710F" w:rsidRPr="0031710F">
        <w:rPr>
          <w:rFonts w:ascii="Times New Roman" w:eastAsia="Times New Roman" w:hAnsi="Times New Roman" w:cs="Times New Roman"/>
          <w:b/>
          <w:color w:val="000000"/>
          <w:sz w:val="28"/>
        </w:rPr>
        <w:t>Н. Жумадильдаева</w:t>
      </w:r>
    </w:p>
    <w:p w:rsidR="0031710F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31710F" w:rsidRPr="0031710F" w:rsidRDefault="0031710F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lang w:val="ru-RU"/>
        </w:rPr>
      </w:pP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8411F9" w:rsidRP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color w:val="000000"/>
        </w:rPr>
        <w:t> </w:t>
      </w:r>
    </w:p>
    <w:p w:rsidR="0031710F" w:rsidRDefault="00453B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color w:val="000000"/>
        </w:rPr>
        <w:lastRenderedPageBreak/>
        <w:t> </w:t>
      </w:r>
    </w:p>
    <w:p w:rsidR="0031710F" w:rsidRDefault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1710F" w:rsidRDefault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1710F" w:rsidRDefault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411F9" w:rsidRPr="0031710F" w:rsidRDefault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710F">
        <w:rPr>
          <w:rFonts w:ascii="Times New Roman" w:hAnsi="Times New Roman" w:cs="Times New Roman"/>
          <w:i/>
          <w:color w:val="000000"/>
          <w:sz w:val="24"/>
          <w:szCs w:val="24"/>
        </w:rPr>
        <w:t>С.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1710F">
        <w:rPr>
          <w:rFonts w:ascii="Times New Roman" w:hAnsi="Times New Roman" w:cs="Times New Roman"/>
          <w:i/>
          <w:color w:val="000000"/>
          <w:sz w:val="24"/>
          <w:szCs w:val="24"/>
        </w:rPr>
        <w:t>Базарбаева</w:t>
      </w:r>
    </w:p>
    <w:p w:rsidR="0031710F" w:rsidRPr="0031710F" w:rsidRDefault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rFonts w:ascii="Times New Roman" w:hAnsi="Times New Roman" w:cs="Times New Roman"/>
          <w:i/>
          <w:sz w:val="24"/>
          <w:szCs w:val="24"/>
        </w:rPr>
      </w:pPr>
      <w:r w:rsidRPr="0031710F">
        <w:rPr>
          <w:rFonts w:ascii="Times New Roman" w:hAnsi="Times New Roman" w:cs="Times New Roman"/>
          <w:i/>
          <w:color w:val="000000"/>
          <w:sz w:val="24"/>
          <w:szCs w:val="24"/>
        </w:rPr>
        <w:t>742726</w:t>
      </w:r>
    </w:p>
    <w:p w:rsidR="008411F9" w:rsidRPr="0031710F" w:rsidRDefault="00453B1B" w:rsidP="003171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color w:val="000000"/>
        </w:rPr>
        <w:t> </w:t>
      </w:r>
    </w:p>
    <w:sectPr w:rsidR="008411F9" w:rsidRPr="0031710F" w:rsidSect="0031710F">
      <w:headerReference w:type="default" r:id="rId11"/>
      <w:footerReference w:type="default" r:id="rId12"/>
      <w:pgSz w:w="11906" w:h="16838"/>
      <w:pgMar w:top="1134" w:right="851" w:bottom="1134" w:left="1418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129" w:rsidRDefault="00806129">
      <w:pPr>
        <w:spacing w:after="0" w:line="240" w:lineRule="auto"/>
      </w:pPr>
      <w:r>
        <w:separator/>
      </w:r>
    </w:p>
  </w:endnote>
  <w:endnote w:type="continuationSeparator" w:id="0">
    <w:p w:rsidR="00806129" w:rsidRDefault="0080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F9" w:rsidRDefault="00453B1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</w:pPr>
    <w:r>
      <w:rPr>
        <w:color w:val="000000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129" w:rsidRDefault="00806129">
      <w:pPr>
        <w:spacing w:after="0" w:line="240" w:lineRule="auto"/>
      </w:pPr>
      <w:r>
        <w:separator/>
      </w:r>
    </w:p>
  </w:footnote>
  <w:footnote w:type="continuationSeparator" w:id="0">
    <w:p w:rsidR="00806129" w:rsidRDefault="0080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259494"/>
      <w:docPartObj>
        <w:docPartGallery w:val="Page Numbers (Top of Page)"/>
        <w:docPartUnique/>
      </w:docPartObj>
    </w:sdtPr>
    <w:sdtEndPr/>
    <w:sdtContent>
      <w:p w:rsidR="0031710F" w:rsidRDefault="0031710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09A" w:rsidRPr="00C4109A">
          <w:rPr>
            <w:noProof/>
            <w:lang w:val="ru-RU"/>
          </w:rPr>
          <w:t>3</w:t>
        </w:r>
        <w:r>
          <w:fldChar w:fldCharType="end"/>
        </w:r>
      </w:p>
    </w:sdtContent>
  </w:sdt>
  <w:p w:rsidR="008411F9" w:rsidRDefault="008411F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F9"/>
    <w:rsid w:val="0031710F"/>
    <w:rsid w:val="00453B1B"/>
    <w:rsid w:val="00806129"/>
    <w:rsid w:val="008411F9"/>
    <w:rsid w:val="00A851EC"/>
    <w:rsid w:val="00AF6C8D"/>
    <w:rsid w:val="00C4109A"/>
    <w:rsid w:val="00CD387C"/>
    <w:rsid w:val="00E2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7E66D-DFEC-4DDB-B88B-C869C00A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  <w:pPr>
      <w:spacing w:after="200" w:line="276" w:lineRule="auto"/>
    </w:pPr>
  </w:style>
  <w:style w:type="paragraph" w:styleId="af3">
    <w:name w:val="No Spacing"/>
    <w:basedOn w:val="a"/>
    <w:uiPriority w:val="1"/>
    <w:qFormat/>
    <w:pPr>
      <w:spacing w:after="0" w:line="240" w:lineRule="auto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Верхний колонтитул Знак"/>
    <w:basedOn w:val="a0"/>
    <w:link w:val="ad"/>
    <w:uiPriority w:val="99"/>
    <w:rsid w:val="00317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0.png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Базарбаева Салтанат Аппазовна</dc:creator>
  <dc:description/>
  <cp:lastModifiedBy>555</cp:lastModifiedBy>
  <cp:revision>2</cp:revision>
  <dcterms:created xsi:type="dcterms:W3CDTF">2023-10-04T03:58:00Z</dcterms:created>
  <dcterms:modified xsi:type="dcterms:W3CDTF">2023-10-04T03:58:00Z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